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36C" w:rsidRPr="0063736C" w:rsidRDefault="0063736C" w:rsidP="0063736C">
      <w:pPr>
        <w:jc w:val="center"/>
        <w:rPr>
          <w:color w:val="FF0000"/>
          <w:sz w:val="28"/>
          <w:u w:val="single"/>
        </w:rPr>
      </w:pPr>
      <w:r w:rsidRPr="0063736C">
        <w:rPr>
          <w:color w:val="FF0000"/>
          <w:sz w:val="28"/>
          <w:u w:val="single"/>
        </w:rPr>
        <w:t>Der Frühling ist da</w:t>
      </w:r>
    </w:p>
    <w:p w:rsidR="0063736C" w:rsidRDefault="0063736C"/>
    <w:p w:rsidR="0063736C" w:rsidRPr="0063736C" w:rsidRDefault="0063736C">
      <w:pPr>
        <w:rPr>
          <w:sz w:val="24"/>
        </w:rPr>
      </w:pPr>
      <w:r w:rsidRPr="0063736C">
        <w:rPr>
          <w:sz w:val="24"/>
        </w:rPr>
        <w:t>Im Frühling werden die Tage länger. Im Frühling blühen die ersten Blumen. Im Frühling kommt der Osterhase. Im Frühling singen wir Frühlingslieder. Im Frühling suchen wir die Ostereier. Im Frühling wird es draußen wärmer. Im Frühling kommen die Zugvögel zu uns zurück. Im Frühling bekommen die Bäume Blätter. Im Frühling werden kleine Pflänzchen in die Erde gesetzt. Im Frühling erwacht der Igel aus seinem Winterschlaf.</w:t>
      </w:r>
      <w:bookmarkStart w:id="0" w:name="_GoBack"/>
      <w:bookmarkEnd w:id="0"/>
    </w:p>
    <w:sectPr w:rsidR="0063736C" w:rsidRPr="0063736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36C"/>
    <w:rsid w:val="006373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3413A"/>
  <w15:chartTrackingRefBased/>
  <w15:docId w15:val="{A188E512-FF6F-4D23-A2E9-BBA670D8F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381</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direktion</dc:creator>
  <cp:keywords/>
  <dc:description/>
  <cp:lastModifiedBy>direktion</cp:lastModifiedBy>
  <cp:revision>1</cp:revision>
  <dcterms:created xsi:type="dcterms:W3CDTF">2020-03-25T07:37:00Z</dcterms:created>
  <dcterms:modified xsi:type="dcterms:W3CDTF">2020-03-25T07:41:00Z</dcterms:modified>
</cp:coreProperties>
</file>