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A4" w:rsidRDefault="00E5666F" w:rsidP="00A92FF7">
      <w:pPr>
        <w:ind w:left="-567"/>
      </w:pPr>
      <w:r>
        <w:t>Diese Liste beinhaltet freiwillige Aufgaben</w:t>
      </w:r>
      <w:r w:rsidR="00943FC9">
        <w:t xml:space="preserve"> zu Sachunterricht</w:t>
      </w:r>
      <w:r>
        <w:t xml:space="preserve">. Jeder Link führt zu einer eigenen Aufgabe. Links in blau sind Onlineaufgaben bzw. brauchen kein Zusatzmaterial. Rote Links sind Arbeitsblätter, die man ausdrucken muss. </w:t>
      </w:r>
    </w:p>
    <w:p w:rsidR="009D79A4" w:rsidRDefault="009D79A4" w:rsidP="00A92FF7">
      <w:pPr>
        <w:ind w:left="-567"/>
      </w:pPr>
    </w:p>
    <w:p w:rsidR="00E5666F" w:rsidRDefault="00943FC9" w:rsidP="00A92FF7">
      <w:pPr>
        <w:ind w:left="-567"/>
      </w:pPr>
      <w:hyperlink r:id="rId5" w:history="1">
        <w:r w:rsidRPr="00943FC9">
          <w:rPr>
            <w:rStyle w:val="Hyperlink"/>
            <w:color w:val="FF0000"/>
          </w:rPr>
          <w:t>https://www.oebv.at/system/files/celum/399018_sosu2sb_08374_kv_online%204.pdf</w:t>
        </w:r>
      </w:hyperlink>
      <w:r>
        <w:t xml:space="preserve"> </w:t>
      </w:r>
      <w:r>
        <w:sym w:font="Wingdings" w:char="F0E0"/>
      </w:r>
      <w:r>
        <w:t>Wochentage ordnen</w:t>
      </w:r>
    </w:p>
    <w:p w:rsidR="009D79A4" w:rsidRDefault="009D79A4" w:rsidP="00A92FF7">
      <w:pPr>
        <w:ind w:left="-567"/>
      </w:pPr>
    </w:p>
    <w:p w:rsidR="00943FC9" w:rsidRDefault="00943FC9" w:rsidP="00A92FF7">
      <w:pPr>
        <w:ind w:left="-567"/>
      </w:pPr>
      <w:hyperlink r:id="rId6" w:history="1">
        <w:r w:rsidRPr="00551C9C">
          <w:rPr>
            <w:rStyle w:val="Hyperlink"/>
          </w:rPr>
          <w:t>https://www.edugroup.at/praxis/miniweb/fruehblueher/bilder.html</w:t>
        </w:r>
      </w:hyperlink>
    </w:p>
    <w:p w:rsidR="00943FC9" w:rsidRDefault="00943FC9" w:rsidP="00A92FF7">
      <w:pPr>
        <w:ind w:left="-567"/>
      </w:pPr>
      <w:r>
        <w:sym w:font="Wingdings" w:char="F0E0"/>
      </w:r>
      <w:r>
        <w:t>Hier kannst du dir nochmals die Frühblüher anschauen</w:t>
      </w:r>
    </w:p>
    <w:p w:rsidR="009D79A4" w:rsidRDefault="009D79A4" w:rsidP="00A92FF7">
      <w:pPr>
        <w:ind w:left="-567"/>
      </w:pPr>
    </w:p>
    <w:p w:rsidR="009D79A4" w:rsidRDefault="009D79A4" w:rsidP="00A92FF7">
      <w:pPr>
        <w:ind w:left="-567"/>
      </w:pPr>
      <w:hyperlink r:id="rId7" w:history="1">
        <w:r w:rsidRPr="00551C9C">
          <w:rPr>
            <w:rStyle w:val="Hyperlink"/>
          </w:rPr>
          <w:t>https://learningapps.org/view3415808</w:t>
        </w:r>
      </w:hyperlink>
    </w:p>
    <w:p w:rsidR="009D79A4" w:rsidRDefault="009D79A4" w:rsidP="009D79A4">
      <w:pPr>
        <w:pStyle w:val="Listenabsatz"/>
        <w:numPr>
          <w:ilvl w:val="0"/>
          <w:numId w:val="1"/>
        </w:numPr>
      </w:pPr>
      <w:r>
        <w:t xml:space="preserve">Memory zu den Frühblühern </w:t>
      </w:r>
    </w:p>
    <w:p w:rsidR="009D79A4" w:rsidRDefault="009D79A4" w:rsidP="009D79A4">
      <w:pPr>
        <w:ind w:left="-567"/>
      </w:pPr>
    </w:p>
    <w:p w:rsidR="009D79A4" w:rsidRDefault="009D79A4" w:rsidP="009D79A4">
      <w:pPr>
        <w:ind w:left="-567"/>
      </w:pPr>
      <w:hyperlink r:id="rId8" w:history="1">
        <w:r w:rsidRPr="00551C9C">
          <w:rPr>
            <w:rStyle w:val="Hyperlink"/>
          </w:rPr>
          <w:t>https://www.schlaukopf.at/volksschule/klasse2/sachunterricht/fr%C3%BChling.htm</w:t>
        </w:r>
      </w:hyperlink>
    </w:p>
    <w:p w:rsidR="009D79A4" w:rsidRDefault="009D79A4" w:rsidP="009D79A4">
      <w:pPr>
        <w:ind w:left="-567"/>
      </w:pPr>
      <w:r>
        <w:sym w:font="Wingdings" w:char="F0E0"/>
      </w:r>
      <w:r>
        <w:t>Quiz zum Thema „Frühling“</w:t>
      </w:r>
    </w:p>
    <w:p w:rsidR="009D79A4" w:rsidRDefault="009D79A4" w:rsidP="009D79A4">
      <w:pPr>
        <w:ind w:left="-567"/>
        <w:rPr>
          <w:color w:val="FF0000"/>
        </w:rPr>
      </w:pPr>
    </w:p>
    <w:p w:rsidR="009D79A4" w:rsidRPr="009D79A4" w:rsidRDefault="009D79A4" w:rsidP="009D79A4">
      <w:pPr>
        <w:ind w:left="-567"/>
        <w:rPr>
          <w:color w:val="FF0000"/>
        </w:rPr>
      </w:pPr>
      <w:hyperlink r:id="rId9" w:history="1">
        <w:r w:rsidRPr="009D79A4">
          <w:rPr>
            <w:rStyle w:val="Hyperlink"/>
            <w:color w:val="FF0000"/>
          </w:rPr>
          <w:t>https://www.oebv.at/system/files/celum/398951_sosu1kv_sb13_2_n.pdf</w:t>
        </w:r>
      </w:hyperlink>
    </w:p>
    <w:p w:rsidR="009D79A4" w:rsidRDefault="009D79A4" w:rsidP="009D79A4">
      <w:pPr>
        <w:ind w:left="-567"/>
      </w:pPr>
      <w:r>
        <w:sym w:font="Wingdings" w:char="F0E0"/>
      </w:r>
      <w:r>
        <w:t xml:space="preserve">Finde die kleinen Ausschnitte im großen Bild. </w:t>
      </w:r>
    </w:p>
    <w:sectPr w:rsidR="009D79A4" w:rsidSect="00012363">
      <w:pgSz w:w="11906" w:h="16838" w:code="9"/>
      <w:pgMar w:top="851" w:right="1418" w:bottom="851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C260D"/>
    <w:multiLevelType w:val="hybridMultilevel"/>
    <w:tmpl w:val="910E6BDA"/>
    <w:lvl w:ilvl="0" w:tplc="7C3A37D6">
      <w:numFmt w:val="bullet"/>
      <w:lvlText w:val=""/>
      <w:lvlJc w:val="left"/>
      <w:pPr>
        <w:ind w:left="-207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92FF7"/>
    <w:rsid w:val="00012363"/>
    <w:rsid w:val="00186A2F"/>
    <w:rsid w:val="00263427"/>
    <w:rsid w:val="00417BD9"/>
    <w:rsid w:val="00425CD1"/>
    <w:rsid w:val="005752BE"/>
    <w:rsid w:val="005C3931"/>
    <w:rsid w:val="005F54F5"/>
    <w:rsid w:val="007553CE"/>
    <w:rsid w:val="007C1310"/>
    <w:rsid w:val="00874BCF"/>
    <w:rsid w:val="00943FC9"/>
    <w:rsid w:val="009D79A4"/>
    <w:rsid w:val="00A0660C"/>
    <w:rsid w:val="00A3249B"/>
    <w:rsid w:val="00A578A9"/>
    <w:rsid w:val="00A92FF7"/>
    <w:rsid w:val="00AA0E32"/>
    <w:rsid w:val="00AF4F0F"/>
    <w:rsid w:val="00D1657B"/>
    <w:rsid w:val="00D25408"/>
    <w:rsid w:val="00E5666F"/>
    <w:rsid w:val="00F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93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D15EF"/>
    <w:pPr>
      <w:keepNext/>
      <w:jc w:val="center"/>
      <w:outlineLvl w:val="0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D15EF"/>
    <w:rPr>
      <w:rFonts w:ascii="Arial" w:hAnsi="Arial"/>
      <w:b/>
      <w:bCs/>
      <w:sz w:val="32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D15E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2FF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165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laukopf.at/volksschule/klasse2/sachunterricht/fr%C3%BChl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3415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group.at/praxis/miniweb/fruehblueher/bild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ebv.at/system/files/celum/399018_sosu2sb_08374_kv_online%20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ebv.at/system/files/celum/398951_sosu1kv_sb13_2_n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2020-03-26T08:54:00Z</dcterms:created>
  <dcterms:modified xsi:type="dcterms:W3CDTF">2020-03-26T08:58:00Z</dcterms:modified>
</cp:coreProperties>
</file>