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4D" w:rsidRDefault="00F0644D">
      <w:pPr>
        <w:rPr>
          <w:sz w:val="28"/>
          <w:szCs w:val="28"/>
        </w:rPr>
      </w:pPr>
      <w:r w:rsidRPr="00F0644D">
        <w:rPr>
          <w:sz w:val="28"/>
          <w:szCs w:val="28"/>
        </w:rPr>
        <w:t>Liebe Eltern!</w:t>
      </w:r>
    </w:p>
    <w:p w:rsidR="00F0644D" w:rsidRDefault="00F0644D" w:rsidP="0026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Ich darf mich - auch im Namen meiner </w:t>
      </w:r>
      <w:proofErr w:type="spellStart"/>
      <w:r>
        <w:rPr>
          <w:sz w:val="28"/>
          <w:szCs w:val="28"/>
        </w:rPr>
        <w:t>Lehrer_innen</w:t>
      </w:r>
      <w:proofErr w:type="spellEnd"/>
      <w:r>
        <w:rPr>
          <w:sz w:val="28"/>
          <w:szCs w:val="28"/>
        </w:rPr>
        <w:t xml:space="preserve"> - für die überaus positiven Reaktionen bzgl. Home-Learning und Ihrem Engagement, dies bestmöglich umzusetzen, ganz herzlich bedanken</w:t>
      </w:r>
      <w:r w:rsidR="007107B9">
        <w:rPr>
          <w:sz w:val="28"/>
          <w:szCs w:val="28"/>
        </w:rPr>
        <w:t>!</w:t>
      </w:r>
      <w:r>
        <w:rPr>
          <w:sz w:val="28"/>
          <w:szCs w:val="28"/>
        </w:rPr>
        <w:t xml:space="preserve"> Es ist unser aller Bestreben</w:t>
      </w:r>
      <w:r w:rsidR="00C01B19">
        <w:rPr>
          <w:sz w:val="28"/>
          <w:szCs w:val="28"/>
        </w:rPr>
        <w:t>,</w:t>
      </w:r>
      <w:r>
        <w:rPr>
          <w:sz w:val="28"/>
          <w:szCs w:val="28"/>
        </w:rPr>
        <w:t xml:space="preserve"> Ihr Kind so gut als </w:t>
      </w:r>
      <w:r w:rsidR="005F2EA2">
        <w:rPr>
          <w:sz w:val="28"/>
          <w:szCs w:val="28"/>
        </w:rPr>
        <w:t>m</w:t>
      </w:r>
      <w:r>
        <w:rPr>
          <w:sz w:val="28"/>
          <w:szCs w:val="28"/>
        </w:rPr>
        <w:t>öglich weiter zu fördern und voran zu bringen. Ohne Ihre Unterstützung würde das im Moment nicht funktionieren. Vielen Dank dafür!</w:t>
      </w:r>
    </w:p>
    <w:p w:rsidR="00F0644D" w:rsidRDefault="00F0644D" w:rsidP="0026361D">
      <w:pPr>
        <w:jc w:val="both"/>
        <w:rPr>
          <w:sz w:val="28"/>
          <w:szCs w:val="28"/>
        </w:rPr>
      </w:pPr>
      <w:r>
        <w:rPr>
          <w:sz w:val="28"/>
          <w:szCs w:val="28"/>
        </w:rPr>
        <w:t>Wir alle versuchen</w:t>
      </w:r>
      <w:r w:rsidR="007107B9">
        <w:rPr>
          <w:sz w:val="28"/>
          <w:szCs w:val="28"/>
        </w:rPr>
        <w:t xml:space="preserve"> selbstverständlich</w:t>
      </w:r>
      <w:r>
        <w:rPr>
          <w:sz w:val="28"/>
          <w:szCs w:val="28"/>
        </w:rPr>
        <w:t xml:space="preserve"> die </w:t>
      </w:r>
      <w:r w:rsidR="007107B9">
        <w:rPr>
          <w:sz w:val="28"/>
          <w:szCs w:val="28"/>
        </w:rPr>
        <w:t>Anf</w:t>
      </w:r>
      <w:r>
        <w:rPr>
          <w:sz w:val="28"/>
          <w:szCs w:val="28"/>
        </w:rPr>
        <w:t>orderungen der Bundesregierung so gut es geht zu erfüllen. So sind wir aufgefordert</w:t>
      </w:r>
      <w:r w:rsidR="00C01B19">
        <w:rPr>
          <w:sz w:val="28"/>
          <w:szCs w:val="28"/>
        </w:rPr>
        <w:t>,</w:t>
      </w:r>
      <w:r>
        <w:rPr>
          <w:sz w:val="28"/>
          <w:szCs w:val="28"/>
        </w:rPr>
        <w:t xml:space="preserve"> bis MI, 8. 4. folgende Informationen von Ihnen zu erhalten:</w:t>
      </w:r>
    </w:p>
    <w:tbl>
      <w:tblPr>
        <w:tblStyle w:val="Tabellenraster"/>
        <w:tblW w:w="10531" w:type="dxa"/>
        <w:tblInd w:w="-5" w:type="dxa"/>
        <w:tblLook w:val="04A0" w:firstRow="1" w:lastRow="0" w:firstColumn="1" w:lastColumn="0" w:noHBand="0" w:noVBand="1"/>
      </w:tblPr>
      <w:tblGrid>
        <w:gridCol w:w="5337"/>
        <w:gridCol w:w="1722"/>
        <w:gridCol w:w="1169"/>
        <w:gridCol w:w="468"/>
        <w:gridCol w:w="665"/>
        <w:gridCol w:w="6"/>
        <w:gridCol w:w="1164"/>
      </w:tblGrid>
      <w:tr w:rsidR="007107B9" w:rsidTr="008D55FB">
        <w:tc>
          <w:tcPr>
            <w:tcW w:w="8228" w:type="dxa"/>
            <w:gridSpan w:val="3"/>
            <w:tcBorders>
              <w:top w:val="nil"/>
              <w:left w:val="nil"/>
            </w:tcBorders>
          </w:tcPr>
          <w:p w:rsidR="007107B9" w:rsidRPr="007107B9" w:rsidRDefault="007107B9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33" w:type="dxa"/>
            <w:gridSpan w:val="2"/>
          </w:tcPr>
          <w:p w:rsidR="007107B9" w:rsidRPr="007107B9" w:rsidRDefault="007107B9" w:rsidP="007107B9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>Ja</w:t>
            </w:r>
          </w:p>
        </w:tc>
        <w:tc>
          <w:tcPr>
            <w:tcW w:w="1170" w:type="dxa"/>
            <w:gridSpan w:val="2"/>
          </w:tcPr>
          <w:p w:rsidR="007107B9" w:rsidRPr="007107B9" w:rsidRDefault="007107B9" w:rsidP="007107B9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>Nein</w:t>
            </w:r>
          </w:p>
        </w:tc>
      </w:tr>
      <w:tr w:rsidR="007107B9" w:rsidTr="008D55FB">
        <w:tc>
          <w:tcPr>
            <w:tcW w:w="8228" w:type="dxa"/>
            <w:gridSpan w:val="3"/>
            <w:tcBorders>
              <w:bottom w:val="single" w:sz="4" w:space="0" w:color="auto"/>
            </w:tcBorders>
          </w:tcPr>
          <w:p w:rsidR="007107B9" w:rsidRPr="007107B9" w:rsidRDefault="007107B9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 xml:space="preserve">Ist bei Ihnen die </w:t>
            </w:r>
            <w:r w:rsidRPr="007107B9">
              <w:rPr>
                <w:color w:val="000000"/>
                <w:sz w:val="28"/>
                <w:szCs w:val="28"/>
                <w:lang w:val="de-AT" w:eastAsia="de-AT"/>
              </w:rPr>
              <w:t>technische Infrastruktur für Fernunterricht gegeben?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7107B9" w:rsidRPr="007107B9" w:rsidRDefault="007107B9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107B9" w:rsidRPr="007107B9" w:rsidRDefault="007107B9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7107B9" w:rsidRPr="00C51231" w:rsidTr="008D55FB">
        <w:tc>
          <w:tcPr>
            <w:tcW w:w="8228" w:type="dxa"/>
            <w:gridSpan w:val="3"/>
            <w:tcBorders>
              <w:left w:val="nil"/>
              <w:right w:val="nil"/>
            </w:tcBorders>
          </w:tcPr>
          <w:p w:rsidR="007107B9" w:rsidRDefault="007107B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Pr="00C51231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:rsidR="007107B9" w:rsidRPr="00C51231" w:rsidRDefault="007107B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7107B9" w:rsidRPr="00C51231" w:rsidRDefault="007107B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</w:tr>
      <w:tr w:rsidR="00A93DA7" w:rsidTr="008D55FB">
        <w:trPr>
          <w:trHeight w:val="588"/>
        </w:trPr>
        <w:tc>
          <w:tcPr>
            <w:tcW w:w="8228" w:type="dxa"/>
            <w:gridSpan w:val="3"/>
            <w:vMerge w:val="restart"/>
          </w:tcPr>
          <w:p w:rsidR="00A93DA7" w:rsidRPr="007107B9" w:rsidRDefault="00A93DA7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>Wenn nei</w:t>
            </w:r>
            <w:r>
              <w:rPr>
                <w:sz w:val="28"/>
                <w:szCs w:val="28"/>
                <w:lang w:val="de-AT"/>
              </w:rPr>
              <w:t>n:</w:t>
            </w:r>
          </w:p>
          <w:p w:rsidR="00A93DA7" w:rsidRPr="007107B9" w:rsidRDefault="00A93DA7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 xml:space="preserve">Gibt es bei Ihnen technische </w:t>
            </w:r>
            <w:r w:rsidR="00874589">
              <w:rPr>
                <w:color w:val="000000"/>
                <w:sz w:val="28"/>
                <w:szCs w:val="28"/>
                <w:lang w:val="de-AT" w:eastAsia="de-AT"/>
              </w:rPr>
              <w:t>Schwierigkeiten</w:t>
            </w:r>
            <w:r w:rsidRPr="007107B9">
              <w:rPr>
                <w:color w:val="000000"/>
                <w:sz w:val="28"/>
                <w:szCs w:val="28"/>
                <w:lang w:val="de-AT" w:eastAsia="de-AT"/>
              </w:rPr>
              <w:t xml:space="preserve"> bzw. keine Möglichkeit, dem Unterricht ausreichend zu folgen, we</w:t>
            </w:r>
            <w:r>
              <w:rPr>
                <w:color w:val="000000"/>
                <w:sz w:val="28"/>
                <w:szCs w:val="28"/>
                <w:lang w:val="de-AT" w:eastAsia="de-AT"/>
              </w:rPr>
              <w:t>gen folgendem Problem…</w:t>
            </w:r>
          </w:p>
        </w:tc>
        <w:tc>
          <w:tcPr>
            <w:tcW w:w="2303" w:type="dxa"/>
            <w:gridSpan w:val="4"/>
            <w:tcBorders>
              <w:top w:val="nil"/>
              <w:right w:val="nil"/>
            </w:tcBorders>
          </w:tcPr>
          <w:p w:rsidR="00A93DA7" w:rsidRPr="007107B9" w:rsidRDefault="00A93DA7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A93DA7" w:rsidTr="008D55FB">
        <w:trPr>
          <w:trHeight w:val="425"/>
        </w:trPr>
        <w:tc>
          <w:tcPr>
            <w:tcW w:w="8228" w:type="dxa"/>
            <w:gridSpan w:val="3"/>
            <w:vMerge/>
          </w:tcPr>
          <w:p w:rsidR="00A93DA7" w:rsidRPr="007107B9" w:rsidRDefault="00A93DA7" w:rsidP="00A93DA7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39" w:type="dxa"/>
            <w:gridSpan w:val="3"/>
          </w:tcPr>
          <w:p w:rsidR="00A93DA7" w:rsidRPr="007107B9" w:rsidRDefault="00A93DA7" w:rsidP="00A93DA7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>Ja</w:t>
            </w:r>
          </w:p>
        </w:tc>
        <w:tc>
          <w:tcPr>
            <w:tcW w:w="1164" w:type="dxa"/>
          </w:tcPr>
          <w:p w:rsidR="00A93DA7" w:rsidRPr="007107B9" w:rsidRDefault="00A93DA7" w:rsidP="00A93DA7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 w:rsidRPr="007107B9">
              <w:rPr>
                <w:sz w:val="28"/>
                <w:szCs w:val="28"/>
                <w:lang w:val="de-AT"/>
              </w:rPr>
              <w:t>Nein</w:t>
            </w:r>
          </w:p>
        </w:tc>
      </w:tr>
      <w:tr w:rsidR="00F0644D" w:rsidTr="008D55FB">
        <w:trPr>
          <w:trHeight w:val="565"/>
        </w:trPr>
        <w:tc>
          <w:tcPr>
            <w:tcW w:w="8228" w:type="dxa"/>
            <w:gridSpan w:val="3"/>
          </w:tcPr>
          <w:p w:rsidR="00F0644D" w:rsidRPr="00370C88" w:rsidRDefault="007107B9" w:rsidP="00370C88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7107B9">
              <w:rPr>
                <w:color w:val="000000"/>
                <w:sz w:val="28"/>
                <w:szCs w:val="28"/>
                <w:u w:val="single"/>
                <w:lang w:val="de-AT" w:eastAsia="de-AT"/>
              </w:rPr>
              <w:t>kein Internet zu Hause</w:t>
            </w:r>
          </w:p>
        </w:tc>
        <w:tc>
          <w:tcPr>
            <w:tcW w:w="1133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F0644D" w:rsidTr="008D55FB">
        <w:tc>
          <w:tcPr>
            <w:tcW w:w="8228" w:type="dxa"/>
            <w:gridSpan w:val="3"/>
          </w:tcPr>
          <w:p w:rsidR="00F0644D" w:rsidRPr="00370C88" w:rsidRDefault="007107B9" w:rsidP="00370C88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7107B9">
              <w:rPr>
                <w:color w:val="000000"/>
                <w:sz w:val="28"/>
                <w:szCs w:val="28"/>
                <w:u w:val="single"/>
                <w:lang w:val="de-AT" w:eastAsia="de-AT"/>
              </w:rPr>
              <w:t>zu geringes Internet zu Hause</w:t>
            </w:r>
          </w:p>
        </w:tc>
        <w:tc>
          <w:tcPr>
            <w:tcW w:w="1133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F0644D" w:rsidTr="008D55FB">
        <w:tc>
          <w:tcPr>
            <w:tcW w:w="8228" w:type="dxa"/>
            <w:gridSpan w:val="3"/>
          </w:tcPr>
          <w:p w:rsidR="00F0644D" w:rsidRPr="00370C88" w:rsidRDefault="007107B9" w:rsidP="00370C88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7107B9">
              <w:rPr>
                <w:color w:val="000000"/>
                <w:sz w:val="28"/>
                <w:szCs w:val="28"/>
                <w:u w:val="single"/>
                <w:lang w:val="de-AT" w:eastAsia="de-AT"/>
              </w:rPr>
              <w:t>zu wenige Endgeräte zu Hause</w:t>
            </w:r>
          </w:p>
        </w:tc>
        <w:tc>
          <w:tcPr>
            <w:tcW w:w="1133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F0644D" w:rsidTr="008D55FB">
        <w:tc>
          <w:tcPr>
            <w:tcW w:w="8228" w:type="dxa"/>
            <w:gridSpan w:val="3"/>
          </w:tcPr>
          <w:p w:rsidR="00F0644D" w:rsidRPr="00370C88" w:rsidRDefault="007107B9" w:rsidP="00370C88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de-AT"/>
              </w:rPr>
            </w:pPr>
            <w:r w:rsidRPr="007107B9">
              <w:rPr>
                <w:color w:val="000000"/>
                <w:sz w:val="28"/>
                <w:szCs w:val="28"/>
                <w:u w:val="single"/>
                <w:lang w:val="de-AT" w:eastAsia="de-AT"/>
              </w:rPr>
              <w:t>kein Drucker zu Hause</w:t>
            </w:r>
          </w:p>
        </w:tc>
        <w:tc>
          <w:tcPr>
            <w:tcW w:w="1133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F0644D" w:rsidTr="008D55FB">
        <w:tc>
          <w:tcPr>
            <w:tcW w:w="8228" w:type="dxa"/>
            <w:gridSpan w:val="3"/>
            <w:tcBorders>
              <w:bottom w:val="single" w:sz="4" w:space="0" w:color="auto"/>
            </w:tcBorders>
          </w:tcPr>
          <w:p w:rsidR="00F0644D" w:rsidRPr="00370C88" w:rsidRDefault="007107B9" w:rsidP="00370C88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  <w:lang w:val="de-AT"/>
              </w:rPr>
            </w:pPr>
            <w:r w:rsidRPr="007107B9">
              <w:rPr>
                <w:color w:val="000000"/>
                <w:sz w:val="28"/>
                <w:szCs w:val="28"/>
                <w:u w:val="single"/>
                <w:lang w:val="de-AT" w:eastAsia="de-AT"/>
              </w:rPr>
              <w:t>Nichterreichbarkeit liegt nicht an der technischen Ausstattung</w:t>
            </w:r>
            <w:r w:rsidRPr="007107B9">
              <w:rPr>
                <w:color w:val="000000"/>
                <w:sz w:val="28"/>
                <w:szCs w:val="28"/>
                <w:lang w:val="de-AT" w:eastAsia="de-AT"/>
              </w:rPr>
              <w:t xml:space="preserve"> (sonstige nicht technische Herausforderungen)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F0644D" w:rsidRPr="007107B9" w:rsidRDefault="00F0644D" w:rsidP="00370C88">
            <w:pPr>
              <w:pStyle w:val="Listenabsatz"/>
              <w:spacing w:line="36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C51231" w:rsidRPr="00C51231" w:rsidTr="008D55FB">
        <w:trPr>
          <w:trHeight w:val="58"/>
        </w:trPr>
        <w:tc>
          <w:tcPr>
            <w:tcW w:w="8228" w:type="dxa"/>
            <w:gridSpan w:val="3"/>
            <w:tcBorders>
              <w:left w:val="nil"/>
              <w:bottom w:val="nil"/>
              <w:right w:val="nil"/>
            </w:tcBorders>
          </w:tcPr>
          <w:p w:rsidR="00C51231" w:rsidRDefault="00C51231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370C88" w:rsidRDefault="00370C88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370C88" w:rsidRDefault="00370C88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230319" w:rsidRDefault="00230319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  <w:p w:rsidR="00370C88" w:rsidRPr="00C51231" w:rsidRDefault="00370C88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C51231" w:rsidRPr="00C51231" w:rsidRDefault="00C51231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C51231" w:rsidRPr="00C51231" w:rsidRDefault="00C51231" w:rsidP="00F0644D">
            <w:pPr>
              <w:pStyle w:val="Listenabsatz"/>
              <w:spacing w:line="240" w:lineRule="auto"/>
              <w:ind w:left="0"/>
              <w:rPr>
                <w:sz w:val="4"/>
                <w:szCs w:val="4"/>
                <w:lang w:val="de-AT"/>
              </w:rPr>
            </w:pPr>
          </w:p>
        </w:tc>
      </w:tr>
      <w:tr w:rsidR="008D55FB" w:rsidTr="008D55FB">
        <w:tc>
          <w:tcPr>
            <w:tcW w:w="5337" w:type="dxa"/>
            <w:tcBorders>
              <w:top w:val="nil"/>
              <w:left w:val="nil"/>
            </w:tcBorders>
          </w:tcPr>
          <w:p w:rsidR="008D55FB" w:rsidRPr="007107B9" w:rsidRDefault="008D55FB" w:rsidP="00F0644D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</w:tcBorders>
          </w:tcPr>
          <w:p w:rsidR="008D55FB" w:rsidRPr="007107B9" w:rsidRDefault="008D55FB" w:rsidP="008D55FB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analog?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</w:tcBorders>
          </w:tcPr>
          <w:p w:rsidR="008D55FB" w:rsidRPr="007107B9" w:rsidRDefault="008D55FB" w:rsidP="008D55FB">
            <w:pPr>
              <w:pStyle w:val="Listenabsatz"/>
              <w:spacing w:line="240" w:lineRule="auto"/>
              <w:ind w:left="0"/>
              <w:jc w:val="center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online?</w:t>
            </w:r>
          </w:p>
          <w:p w:rsidR="008D55FB" w:rsidRPr="008D55FB" w:rsidRDefault="008D55FB" w:rsidP="008D55FB">
            <w:pPr>
              <w:pStyle w:val="Listenabsatz"/>
              <w:spacing w:line="240" w:lineRule="auto"/>
              <w:ind w:left="0"/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1835" w:type="dxa"/>
            <w:gridSpan w:val="3"/>
          </w:tcPr>
          <w:p w:rsidR="008D55FB" w:rsidRDefault="008D55FB" w:rsidP="008D55FB">
            <w:pPr>
              <w:pStyle w:val="Listenabsatz"/>
              <w:spacing w:line="240" w:lineRule="auto"/>
              <w:ind w:left="0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</w:t>
            </w:r>
            <w:r w:rsidRPr="008D55FB">
              <w:rPr>
                <w:sz w:val="24"/>
                <w:szCs w:val="24"/>
                <w:lang w:val="de-AT"/>
              </w:rPr>
              <w:t xml:space="preserve">ombiniert </w:t>
            </w:r>
          </w:p>
          <w:p w:rsidR="008D55FB" w:rsidRPr="008D55FB" w:rsidRDefault="008D55FB" w:rsidP="008D55FB">
            <w:pPr>
              <w:pStyle w:val="Listenabsatz"/>
              <w:spacing w:line="240" w:lineRule="auto"/>
              <w:ind w:left="0"/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o</w:t>
            </w:r>
            <w:r w:rsidRPr="008D55FB">
              <w:rPr>
                <w:sz w:val="24"/>
                <w:szCs w:val="24"/>
                <w:lang w:val="de-AT"/>
              </w:rPr>
              <w:t>nline</w:t>
            </w:r>
            <w:r>
              <w:rPr>
                <w:sz w:val="24"/>
                <w:szCs w:val="24"/>
                <w:lang w:val="de-AT"/>
              </w:rPr>
              <w:t xml:space="preserve"> </w:t>
            </w:r>
            <w:r w:rsidRPr="008D55FB">
              <w:rPr>
                <w:sz w:val="24"/>
                <w:szCs w:val="24"/>
                <w:lang w:val="de-AT"/>
              </w:rPr>
              <w:t>+ analog</w:t>
            </w:r>
            <w:r>
              <w:rPr>
                <w:sz w:val="24"/>
                <w:szCs w:val="24"/>
                <w:lang w:val="de-AT"/>
              </w:rPr>
              <w:t>?</w:t>
            </w:r>
          </w:p>
        </w:tc>
      </w:tr>
      <w:tr w:rsidR="008D55FB" w:rsidTr="008D55FB">
        <w:tc>
          <w:tcPr>
            <w:tcW w:w="5337" w:type="dxa"/>
            <w:tcBorders>
              <w:bottom w:val="single" w:sz="4" w:space="0" w:color="auto"/>
            </w:tcBorders>
          </w:tcPr>
          <w:p w:rsidR="008D55FB" w:rsidRPr="007107B9" w:rsidRDefault="008D55FB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Bevorzugen Sie das Home-</w:t>
            </w:r>
            <w:proofErr w:type="spellStart"/>
            <w:r>
              <w:rPr>
                <w:sz w:val="28"/>
                <w:szCs w:val="28"/>
                <w:lang w:val="de-AT"/>
              </w:rPr>
              <w:t>Schooling</w:t>
            </w:r>
            <w:proofErr w:type="spellEnd"/>
            <w:r>
              <w:rPr>
                <w:sz w:val="28"/>
                <w:szCs w:val="28"/>
                <w:lang w:val="de-AT"/>
              </w:rPr>
              <w:t xml:space="preserve"> lieber…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D55FB" w:rsidRPr="007107B9" w:rsidRDefault="008D55FB" w:rsidP="008D55FB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D55FB" w:rsidRPr="007107B9" w:rsidRDefault="008D55FB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8D55FB" w:rsidRPr="007107B9" w:rsidRDefault="008D55FB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C51231" w:rsidTr="008D55FB">
        <w:tc>
          <w:tcPr>
            <w:tcW w:w="8228" w:type="dxa"/>
            <w:gridSpan w:val="3"/>
            <w:tcBorders>
              <w:left w:val="nil"/>
              <w:right w:val="nil"/>
            </w:tcBorders>
          </w:tcPr>
          <w:p w:rsidR="00230319" w:rsidRDefault="00230319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33" w:type="dxa"/>
            <w:gridSpan w:val="2"/>
            <w:tcBorders>
              <w:left w:val="nil"/>
              <w:right w:val="nil"/>
            </w:tcBorders>
          </w:tcPr>
          <w:p w:rsidR="00C51231" w:rsidRPr="007107B9" w:rsidRDefault="00C51231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C51231" w:rsidRPr="007107B9" w:rsidRDefault="00C51231" w:rsidP="007107B9">
            <w:pPr>
              <w:pStyle w:val="Listenabsatz"/>
              <w:spacing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</w:tr>
      <w:tr w:rsidR="00C51231" w:rsidTr="008D55FB">
        <w:tc>
          <w:tcPr>
            <w:tcW w:w="8228" w:type="dxa"/>
            <w:gridSpan w:val="3"/>
          </w:tcPr>
          <w:p w:rsidR="00C51231" w:rsidRDefault="00C51231" w:rsidP="00230319">
            <w:pPr>
              <w:pStyle w:val="Listenabsatz"/>
              <w:spacing w:before="240" w:line="240" w:lineRule="auto"/>
              <w:ind w:left="0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Name meines Kindes:</w:t>
            </w:r>
          </w:p>
          <w:p w:rsidR="00230319" w:rsidRPr="007107B9" w:rsidRDefault="00230319" w:rsidP="00230319">
            <w:pPr>
              <w:pStyle w:val="Listenabsatz"/>
              <w:spacing w:before="240" w:line="240" w:lineRule="auto"/>
              <w:ind w:left="0"/>
              <w:rPr>
                <w:sz w:val="28"/>
                <w:szCs w:val="28"/>
                <w:lang w:val="de-AT"/>
              </w:rPr>
            </w:pPr>
          </w:p>
        </w:tc>
        <w:tc>
          <w:tcPr>
            <w:tcW w:w="2303" w:type="dxa"/>
            <w:gridSpan w:val="4"/>
          </w:tcPr>
          <w:p w:rsidR="00230319" w:rsidRPr="00230319" w:rsidRDefault="00230319" w:rsidP="00230319">
            <w:pPr>
              <w:pStyle w:val="Listenabsatz"/>
              <w:spacing w:before="240" w:line="240" w:lineRule="auto"/>
              <w:ind w:left="0"/>
              <w:rPr>
                <w:lang w:val="de-AT"/>
              </w:rPr>
            </w:pPr>
          </w:p>
          <w:p w:rsidR="00C51231" w:rsidRPr="007107B9" w:rsidRDefault="00C51231" w:rsidP="00230319">
            <w:pPr>
              <w:pStyle w:val="Listenabsatz"/>
              <w:spacing w:before="240" w:line="240" w:lineRule="auto"/>
              <w:ind w:left="0"/>
              <w:rPr>
                <w:sz w:val="28"/>
                <w:szCs w:val="28"/>
                <w:lang w:val="de-AT"/>
              </w:rPr>
            </w:pPr>
            <w:r>
              <w:rPr>
                <w:sz w:val="28"/>
                <w:szCs w:val="28"/>
                <w:lang w:val="de-AT"/>
              </w:rPr>
              <w:t>Klasse:</w:t>
            </w:r>
          </w:p>
        </w:tc>
      </w:tr>
    </w:tbl>
    <w:p w:rsidR="00F0644D" w:rsidRDefault="00F0644D" w:rsidP="00F0644D">
      <w:pPr>
        <w:pStyle w:val="Listenabsatz"/>
        <w:spacing w:after="0" w:line="240" w:lineRule="auto"/>
        <w:ind w:left="1068"/>
        <w:rPr>
          <w:lang w:val="de-AT"/>
        </w:rPr>
      </w:pPr>
    </w:p>
    <w:p w:rsidR="00C51231" w:rsidRDefault="00C51231" w:rsidP="00F0644D">
      <w:pPr>
        <w:pStyle w:val="Listenabsatz"/>
        <w:spacing w:after="0" w:line="240" w:lineRule="auto"/>
        <w:ind w:left="1068"/>
        <w:rPr>
          <w:lang w:val="de-AT"/>
        </w:rPr>
      </w:pPr>
    </w:p>
    <w:p w:rsidR="00D90E9D" w:rsidRDefault="00D90E9D" w:rsidP="00F0644D">
      <w:pPr>
        <w:pStyle w:val="Listenabsatz"/>
        <w:spacing w:after="0" w:line="240" w:lineRule="auto"/>
        <w:ind w:left="1068"/>
        <w:rPr>
          <w:lang w:val="de-AT"/>
        </w:rPr>
      </w:pPr>
      <w:bookmarkStart w:id="0" w:name="_GoBack"/>
      <w:bookmarkEnd w:id="0"/>
    </w:p>
    <w:p w:rsidR="005571CB" w:rsidRPr="00F0644D" w:rsidRDefault="00C51231" w:rsidP="00C51231">
      <w:pPr>
        <w:pStyle w:val="Listenabsatz"/>
        <w:spacing w:after="0" w:line="240" w:lineRule="auto"/>
        <w:ind w:left="0"/>
        <w:rPr>
          <w:lang w:val="de-AT"/>
        </w:rPr>
      </w:pPr>
      <w:r w:rsidRPr="00C51231">
        <w:rPr>
          <w:sz w:val="28"/>
          <w:szCs w:val="28"/>
          <w:lang w:val="de-AT"/>
        </w:rPr>
        <w:t>Datum,</w:t>
      </w:r>
      <w:r>
        <w:rPr>
          <w:sz w:val="28"/>
          <w:szCs w:val="28"/>
          <w:lang w:val="de-AT"/>
        </w:rPr>
        <w:t xml:space="preserve"> </w:t>
      </w:r>
      <w:r w:rsidRPr="00C51231">
        <w:rPr>
          <w:sz w:val="28"/>
          <w:szCs w:val="28"/>
          <w:lang w:val="de-AT"/>
        </w:rPr>
        <w:t>_______________</w:t>
      </w:r>
      <w:r w:rsidRPr="00C51231">
        <w:rPr>
          <w:sz w:val="28"/>
          <w:szCs w:val="28"/>
          <w:lang w:val="de-AT"/>
        </w:rPr>
        <w:tab/>
      </w:r>
      <w:r w:rsidRPr="00C51231">
        <w:rPr>
          <w:sz w:val="28"/>
          <w:szCs w:val="28"/>
          <w:lang w:val="de-AT"/>
        </w:rPr>
        <w:tab/>
      </w:r>
      <w:r w:rsidR="005F2EA2">
        <w:rPr>
          <w:sz w:val="28"/>
          <w:szCs w:val="28"/>
          <w:lang w:val="de-AT"/>
        </w:rPr>
        <w:tab/>
      </w:r>
      <w:r w:rsidRPr="00C51231">
        <w:rPr>
          <w:sz w:val="28"/>
          <w:szCs w:val="28"/>
          <w:lang w:val="de-AT"/>
        </w:rPr>
        <w:t>Unterschri</w:t>
      </w:r>
      <w:r>
        <w:rPr>
          <w:sz w:val="28"/>
          <w:szCs w:val="28"/>
          <w:lang w:val="de-AT"/>
        </w:rPr>
        <w:t>f</w:t>
      </w:r>
      <w:r w:rsidRPr="00C51231">
        <w:rPr>
          <w:sz w:val="28"/>
          <w:szCs w:val="28"/>
          <w:lang w:val="de-AT"/>
        </w:rPr>
        <w:t>t:</w:t>
      </w:r>
      <w:r>
        <w:rPr>
          <w:sz w:val="28"/>
          <w:szCs w:val="28"/>
          <w:lang w:val="de-AT"/>
        </w:rPr>
        <w:t xml:space="preserve"> </w:t>
      </w:r>
      <w:r w:rsidRPr="00C51231">
        <w:rPr>
          <w:sz w:val="28"/>
          <w:szCs w:val="28"/>
          <w:lang w:val="de-AT"/>
        </w:rPr>
        <w:t>___________</w:t>
      </w:r>
      <w:r>
        <w:rPr>
          <w:sz w:val="28"/>
          <w:szCs w:val="28"/>
          <w:lang w:val="de-AT"/>
        </w:rPr>
        <w:t>_</w:t>
      </w:r>
      <w:r w:rsidR="005F2EA2">
        <w:rPr>
          <w:sz w:val="28"/>
          <w:szCs w:val="28"/>
          <w:lang w:val="de-AT"/>
        </w:rPr>
        <w:t>_</w:t>
      </w:r>
      <w:r>
        <w:rPr>
          <w:sz w:val="28"/>
          <w:szCs w:val="28"/>
          <w:lang w:val="de-AT"/>
        </w:rPr>
        <w:t>__________</w:t>
      </w:r>
      <w:r w:rsidRPr="00C51231">
        <w:rPr>
          <w:sz w:val="28"/>
          <w:szCs w:val="28"/>
          <w:lang w:val="de-AT"/>
        </w:rPr>
        <w:t>_____</w:t>
      </w:r>
    </w:p>
    <w:sectPr w:rsidR="005571CB" w:rsidRPr="00F0644D" w:rsidSect="0026361D">
      <w:headerReference w:type="default" r:id="rId7"/>
      <w:pgSz w:w="11906" w:h="16838"/>
      <w:pgMar w:top="272" w:right="720" w:bottom="720" w:left="72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32" w:rsidRDefault="00907C32" w:rsidP="00C51231">
      <w:pPr>
        <w:spacing w:after="0" w:line="240" w:lineRule="auto"/>
      </w:pPr>
      <w:r>
        <w:separator/>
      </w:r>
    </w:p>
  </w:endnote>
  <w:endnote w:type="continuationSeparator" w:id="0">
    <w:p w:rsidR="00907C32" w:rsidRDefault="00907C32" w:rsidP="00C5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32" w:rsidRDefault="00907C32" w:rsidP="00C51231">
      <w:pPr>
        <w:spacing w:after="0" w:line="240" w:lineRule="auto"/>
      </w:pPr>
      <w:r>
        <w:separator/>
      </w:r>
    </w:p>
  </w:footnote>
  <w:footnote w:type="continuationSeparator" w:id="0">
    <w:p w:rsidR="00907C32" w:rsidRDefault="00907C32" w:rsidP="00C5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31" w:rsidRDefault="00C51231" w:rsidP="00874589">
    <w:pPr>
      <w:pStyle w:val="Kopfzeile"/>
      <w:ind w:left="-142"/>
    </w:pPr>
  </w:p>
  <w:tbl>
    <w:tblPr>
      <w:tblpPr w:leftFromText="141" w:rightFromText="141" w:horzAnchor="margin" w:tblpY="-540"/>
      <w:tblW w:w="104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0"/>
      <w:gridCol w:w="3950"/>
    </w:tblGrid>
    <w:tr w:rsidR="00C51231" w:rsidRPr="00F73043" w:rsidTr="0026361D">
      <w:trPr>
        <w:trHeight w:val="1833"/>
      </w:trPr>
      <w:tc>
        <w:tcPr>
          <w:tcW w:w="6540" w:type="dxa"/>
        </w:tcPr>
        <w:p w:rsidR="0026361D" w:rsidRDefault="0026361D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b/>
              <w:sz w:val="44"/>
              <w:szCs w:val="44"/>
              <w:lang w:eastAsia="de-AT"/>
            </w:rPr>
          </w:pPr>
        </w:p>
        <w:p w:rsidR="00C51231" w:rsidRPr="0026361D" w:rsidRDefault="00C51231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b/>
              <w:sz w:val="40"/>
              <w:szCs w:val="40"/>
              <w:lang w:eastAsia="de-AT"/>
            </w:rPr>
          </w:pPr>
          <w:r w:rsidRPr="0026361D">
            <w:rPr>
              <w:rFonts w:ascii="Arial" w:eastAsiaTheme="minorEastAsia" w:hAnsi="Arial" w:cs="Arial"/>
              <w:b/>
              <w:sz w:val="40"/>
              <w:szCs w:val="40"/>
              <w:lang w:eastAsia="de-AT"/>
            </w:rPr>
            <w:t xml:space="preserve">VOLKSSCHULE AMRAS </w:t>
          </w:r>
        </w:p>
        <w:p w:rsidR="00C51231" w:rsidRPr="00F73043" w:rsidRDefault="00C51231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sz w:val="24"/>
              <w:szCs w:val="24"/>
              <w:lang w:eastAsia="de-AT"/>
            </w:rPr>
          </w:pPr>
        </w:p>
        <w:p w:rsidR="00C51231" w:rsidRPr="00F73043" w:rsidRDefault="00C51231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sz w:val="24"/>
              <w:szCs w:val="24"/>
              <w:lang w:eastAsia="de-AT"/>
            </w:rPr>
          </w:pPr>
          <w:r w:rsidRPr="00F73043">
            <w:rPr>
              <w:rFonts w:ascii="Arial" w:eastAsiaTheme="minorEastAsia" w:hAnsi="Arial" w:cs="Arial"/>
              <w:sz w:val="24"/>
              <w:szCs w:val="24"/>
              <w:lang w:eastAsia="de-AT"/>
            </w:rPr>
            <w:t>Kirchsteig 8, 6020 Innsbruck</w:t>
          </w:r>
        </w:p>
        <w:p w:rsidR="00C51231" w:rsidRPr="00F73043" w:rsidRDefault="00C51231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sz w:val="24"/>
              <w:szCs w:val="24"/>
              <w:lang w:eastAsia="de-AT"/>
            </w:rPr>
          </w:pPr>
          <w:r w:rsidRPr="00F73043">
            <w:rPr>
              <w:rFonts w:ascii="Arial" w:eastAsiaTheme="minorEastAsia" w:hAnsi="Arial" w:cs="Arial"/>
              <w:sz w:val="24"/>
              <w:szCs w:val="24"/>
              <w:lang w:eastAsia="de-AT"/>
            </w:rPr>
            <w:t xml:space="preserve">Telefon: 0512/34 25 44 – 220  </w:t>
          </w:r>
        </w:p>
        <w:p w:rsidR="00C51231" w:rsidRPr="00F73043" w:rsidRDefault="00907C32" w:rsidP="0026361D">
          <w:pPr>
            <w:spacing w:after="0" w:line="240" w:lineRule="auto"/>
            <w:outlineLvl w:val="0"/>
            <w:rPr>
              <w:rFonts w:ascii="Arial" w:eastAsiaTheme="minorEastAsia" w:hAnsi="Arial" w:cs="Arial"/>
              <w:b/>
              <w:sz w:val="24"/>
              <w:szCs w:val="24"/>
              <w:lang w:eastAsia="de-AT"/>
            </w:rPr>
          </w:pPr>
          <w:hyperlink r:id="rId1" w:history="1">
            <w:r w:rsidR="00C51231" w:rsidRPr="00F73043">
              <w:rPr>
                <w:rFonts w:ascii="Arial" w:eastAsiaTheme="minorEastAsia" w:hAnsi="Arial" w:cs="Arial"/>
                <w:sz w:val="24"/>
                <w:szCs w:val="24"/>
                <w:lang w:eastAsia="de-AT"/>
              </w:rPr>
              <w:t>www.vs-amras.tsn.at</w:t>
            </w:r>
          </w:hyperlink>
          <w:r w:rsidR="00C51231" w:rsidRPr="00F73043">
            <w:rPr>
              <w:rFonts w:ascii="Arial" w:eastAsiaTheme="minorEastAsia" w:hAnsi="Arial" w:cs="Arial"/>
              <w:sz w:val="24"/>
              <w:szCs w:val="24"/>
              <w:lang w:eastAsia="de-AT"/>
            </w:rPr>
            <w:t xml:space="preserve">     </w:t>
          </w:r>
          <w:hyperlink r:id="rId2" w:history="1">
            <w:r w:rsidR="00C51231" w:rsidRPr="00F73043">
              <w:rPr>
                <w:rFonts w:ascii="Arial" w:eastAsiaTheme="minorEastAsia" w:hAnsi="Arial" w:cs="Arial"/>
                <w:sz w:val="24"/>
                <w:szCs w:val="24"/>
                <w:lang w:eastAsia="de-AT"/>
              </w:rPr>
              <w:t>direktion@vs-amras.tsn.at</w:t>
            </w:r>
          </w:hyperlink>
        </w:p>
      </w:tc>
      <w:tc>
        <w:tcPr>
          <w:tcW w:w="3950" w:type="dxa"/>
        </w:tcPr>
        <w:p w:rsidR="00C51231" w:rsidRDefault="00C51231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26361D" w:rsidRPr="00F73043" w:rsidRDefault="0026361D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6"/>
              <w:szCs w:val="6"/>
              <w:lang w:eastAsia="de-AT"/>
            </w:rPr>
          </w:pPr>
        </w:p>
        <w:p w:rsidR="00C51231" w:rsidRPr="00F73043" w:rsidRDefault="00C51231" w:rsidP="0026361D">
          <w:pPr>
            <w:spacing w:after="0" w:line="240" w:lineRule="auto"/>
            <w:jc w:val="center"/>
            <w:outlineLvl w:val="0"/>
            <w:rPr>
              <w:rFonts w:ascii="Arial" w:eastAsiaTheme="minorEastAsia" w:hAnsi="Arial" w:cs="Arial"/>
              <w:b/>
              <w:sz w:val="44"/>
              <w:szCs w:val="44"/>
              <w:lang w:eastAsia="de-AT"/>
            </w:rPr>
          </w:pPr>
          <w:r w:rsidRPr="00F73043">
            <w:rPr>
              <w:rFonts w:ascii="Arial" w:eastAsiaTheme="minorEastAsia" w:hAnsi="Arial" w:cs="Arial"/>
              <w:b/>
              <w:noProof/>
              <w:sz w:val="44"/>
              <w:szCs w:val="44"/>
              <w:lang w:val="de-AT" w:eastAsia="de-AT"/>
            </w:rPr>
            <w:drawing>
              <wp:inline distT="0" distB="0" distL="0" distR="0">
                <wp:extent cx="1662685" cy="757555"/>
                <wp:effectExtent l="0" t="0" r="0" b="4445"/>
                <wp:docPr id="24" name="Grafik 24" descr="C:\Users\Direktion\AppData\Local\Microsoft\Windows\INetCache\Content.Word\Ho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rektion\AppData\Local\Microsoft\Windows\INetCache\Content.Word\Ho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761" cy="76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1231" w:rsidRDefault="00C51231" w:rsidP="00C51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7C63"/>
    <w:multiLevelType w:val="hybridMultilevel"/>
    <w:tmpl w:val="B8369770"/>
    <w:lvl w:ilvl="0" w:tplc="A75AB8A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4D"/>
    <w:rsid w:val="000550D1"/>
    <w:rsid w:val="000C5B61"/>
    <w:rsid w:val="00230319"/>
    <w:rsid w:val="0026361D"/>
    <w:rsid w:val="00370C88"/>
    <w:rsid w:val="005571CB"/>
    <w:rsid w:val="005F2EA2"/>
    <w:rsid w:val="0070009A"/>
    <w:rsid w:val="007107B9"/>
    <w:rsid w:val="00874589"/>
    <w:rsid w:val="008D55FB"/>
    <w:rsid w:val="00907C32"/>
    <w:rsid w:val="00A93DA7"/>
    <w:rsid w:val="00C01B19"/>
    <w:rsid w:val="00C51231"/>
    <w:rsid w:val="00C81C8D"/>
    <w:rsid w:val="00D90E9D"/>
    <w:rsid w:val="00F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D869"/>
  <w15:docId w15:val="{6D6C5C20-1A2F-4EB2-B131-DEDD70EE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50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44D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F0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231"/>
  </w:style>
  <w:style w:type="paragraph" w:styleId="Fuzeile">
    <w:name w:val="footer"/>
    <w:basedOn w:val="Standard"/>
    <w:link w:val="FuzeileZchn"/>
    <w:uiPriority w:val="99"/>
    <w:unhideWhenUsed/>
    <w:rsid w:val="00C5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2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irektion@vs-amras.tsn.at" TargetMode="External"/><Relationship Id="rId1" Type="http://schemas.openxmlformats.org/officeDocument/2006/relationships/hyperlink" Target="http://www.vs-amras.ts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4</cp:revision>
  <dcterms:created xsi:type="dcterms:W3CDTF">2020-04-03T15:25:00Z</dcterms:created>
  <dcterms:modified xsi:type="dcterms:W3CDTF">2020-04-03T15:26:00Z</dcterms:modified>
</cp:coreProperties>
</file>